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C3C81" w14:textId="48A0E3F6" w:rsidR="00D55FCD" w:rsidRDefault="00F77D76" w:rsidP="00D55FCD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F563612" wp14:editId="5955BA9F">
            <wp:extent cx="4619625" cy="1256577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vo-2019-horizontal-with-them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144" cy="12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9E7AC" w14:textId="77777777" w:rsidR="003215E3" w:rsidRDefault="003215E3" w:rsidP="00D55FCD">
      <w:pPr>
        <w:jc w:val="center"/>
        <w:rPr>
          <w:sz w:val="36"/>
          <w:szCs w:val="36"/>
        </w:rPr>
      </w:pPr>
    </w:p>
    <w:p w14:paraId="2D4037FA" w14:textId="4FEAD0F2" w:rsidR="00D55FCD" w:rsidRPr="00BA6D51" w:rsidRDefault="7F3E6D9B" w:rsidP="7F3E6D9B">
      <w:pPr>
        <w:jc w:val="center"/>
        <w:rPr>
          <w:rFonts w:ascii="Franklin Gothic Demi" w:eastAsia="Franklin Gothic Book" w:hAnsi="Franklin Gothic Demi" w:cs="Franklin Gothic Book"/>
          <w:bCs/>
          <w:color w:val="0000FF"/>
          <w:sz w:val="36"/>
          <w:szCs w:val="36"/>
        </w:rPr>
      </w:pPr>
      <w:r w:rsidRPr="00BA6D51">
        <w:rPr>
          <w:rFonts w:ascii="Franklin Gothic Demi" w:eastAsia="Franklin Gothic Book" w:hAnsi="Franklin Gothic Demi" w:cs="Franklin Gothic Book"/>
          <w:bCs/>
          <w:color w:val="0000FF"/>
          <w:sz w:val="36"/>
          <w:szCs w:val="36"/>
        </w:rPr>
        <w:t>C</w:t>
      </w:r>
      <w:r w:rsidR="00C64F72" w:rsidRPr="00BA6D51">
        <w:rPr>
          <w:rFonts w:ascii="Franklin Gothic Demi" w:eastAsia="Franklin Gothic Book" w:hAnsi="Franklin Gothic Demi" w:cs="Franklin Gothic Book"/>
          <w:bCs/>
          <w:color w:val="0000FF"/>
          <w:sz w:val="36"/>
          <w:szCs w:val="36"/>
        </w:rPr>
        <w:t>ert</w:t>
      </w:r>
      <w:r w:rsidR="00E73B57" w:rsidRPr="00BA6D51">
        <w:rPr>
          <w:rFonts w:ascii="Franklin Gothic Demi" w:eastAsia="Franklin Gothic Book" w:hAnsi="Franklin Gothic Demi" w:cs="Franklin Gothic Book"/>
          <w:bCs/>
          <w:color w:val="0000FF"/>
          <w:sz w:val="36"/>
          <w:szCs w:val="36"/>
        </w:rPr>
        <w:t>ificate of Attendance</w:t>
      </w:r>
    </w:p>
    <w:p w14:paraId="08001440" w14:textId="77777777" w:rsidR="00812948" w:rsidRDefault="00812948" w:rsidP="7F3E6D9B">
      <w:pPr>
        <w:jc w:val="center"/>
        <w:rPr>
          <w:rFonts w:ascii="Franklin Gothic Book" w:eastAsia="Franklin Gothic Book" w:hAnsi="Franklin Gothic Book" w:cs="Franklin Gothic Book"/>
        </w:rPr>
      </w:pPr>
    </w:p>
    <w:p w14:paraId="13B02D9E" w14:textId="6EAD4369" w:rsidR="00D55FCD" w:rsidRDefault="7F3E6D9B" w:rsidP="7F3E6D9B">
      <w:pPr>
        <w:jc w:val="center"/>
        <w:rPr>
          <w:rFonts w:ascii="Franklin Gothic Book" w:eastAsia="Franklin Gothic Book" w:hAnsi="Franklin Gothic Book" w:cs="Franklin Gothic Book"/>
        </w:rPr>
      </w:pPr>
      <w:r w:rsidRPr="7F3E6D9B">
        <w:rPr>
          <w:rFonts w:ascii="Franklin Gothic Book" w:eastAsia="Franklin Gothic Book" w:hAnsi="Franklin Gothic Book" w:cs="Franklin Gothic Book"/>
        </w:rPr>
        <w:t>The Association for Research in Vision and Ophthalmology certifies that</w:t>
      </w:r>
    </w:p>
    <w:p w14:paraId="76E6DB68" w14:textId="50409833" w:rsidR="00D55FCD" w:rsidRDefault="00D55FCD" w:rsidP="7F3E6D9B">
      <w:pPr>
        <w:rPr>
          <w:rFonts w:ascii="Franklin Gothic Book" w:eastAsia="Franklin Gothic Book" w:hAnsi="Franklin Gothic Book" w:cs="Franklin Gothic Book"/>
          <w:sz w:val="48"/>
          <w:szCs w:val="48"/>
        </w:rPr>
      </w:pPr>
    </w:p>
    <w:p w14:paraId="591BC188" w14:textId="682F20F1" w:rsidR="00D95D0B" w:rsidRPr="00501518" w:rsidRDefault="00D95D0B" w:rsidP="00501518">
      <w:pPr>
        <w:jc w:val="center"/>
        <w:rPr>
          <w:rFonts w:ascii="Franklin Gothic Book" w:eastAsia="Franklin Gothic Book" w:hAnsi="Franklin Gothic Book" w:cs="Franklin Gothic Book"/>
          <w:b/>
          <w:sz w:val="48"/>
          <w:szCs w:val="48"/>
        </w:rPr>
      </w:pPr>
      <w:bookmarkStart w:id="0" w:name="_GoBack"/>
      <w:bookmarkEnd w:id="0"/>
    </w:p>
    <w:p w14:paraId="117C1C98" w14:textId="77777777" w:rsidR="00D55FCD" w:rsidRDefault="7F3E6D9B" w:rsidP="7F3E6D9B">
      <w:pPr>
        <w:jc w:val="center"/>
        <w:rPr>
          <w:rFonts w:ascii="Franklin Gothic Book" w:eastAsia="Franklin Gothic Book" w:hAnsi="Franklin Gothic Book" w:cs="Franklin Gothic Book"/>
        </w:rPr>
      </w:pPr>
      <w:r w:rsidRPr="7F3E6D9B">
        <w:rPr>
          <w:rFonts w:ascii="Franklin Gothic Book" w:eastAsia="Franklin Gothic Book" w:hAnsi="Franklin Gothic Book" w:cs="Franklin Gothic Book"/>
        </w:rPr>
        <w:t>attended the live activity titled</w:t>
      </w:r>
    </w:p>
    <w:p w14:paraId="4F29DC5C" w14:textId="5992F65A" w:rsidR="00FE6906" w:rsidRPr="00434675" w:rsidRDefault="7F3E6D9B" w:rsidP="7F3E6D9B">
      <w:pPr>
        <w:jc w:val="center"/>
        <w:rPr>
          <w:rFonts w:ascii="Franklin Gothic Book" w:eastAsia="Franklin Gothic Book" w:hAnsi="Franklin Gothic Book" w:cs="Franklin Gothic Book"/>
          <w:b/>
          <w:color w:val="0000FF"/>
          <w:sz w:val="36"/>
          <w:szCs w:val="36"/>
        </w:rPr>
      </w:pPr>
      <w:r w:rsidRPr="00434675">
        <w:rPr>
          <w:rFonts w:ascii="Franklin Gothic Book" w:eastAsia="Franklin Gothic Book" w:hAnsi="Franklin Gothic Book" w:cs="Franklin Gothic Book"/>
          <w:b/>
          <w:color w:val="0000FF"/>
          <w:sz w:val="36"/>
          <w:szCs w:val="36"/>
        </w:rPr>
        <w:t xml:space="preserve">ARVO 2019 Annual Meeting </w:t>
      </w:r>
      <w:r w:rsidR="00FE6906" w:rsidRPr="00434675">
        <w:rPr>
          <w:b/>
          <w:color w:val="0000FF"/>
        </w:rPr>
        <w:br/>
      </w:r>
      <w:r w:rsidRPr="00434675">
        <w:rPr>
          <w:rFonts w:ascii="Franklin Gothic Book" w:eastAsia="Franklin Gothic Book" w:hAnsi="Franklin Gothic Book" w:cs="Franklin Gothic Book"/>
          <w:b/>
          <w:color w:val="0000FF"/>
          <w:sz w:val="36"/>
          <w:szCs w:val="36"/>
        </w:rPr>
        <w:t>April 28 – May 2, 2019 | Vancouver, B.C.</w:t>
      </w:r>
    </w:p>
    <w:p w14:paraId="7CD42ED9" w14:textId="77777777" w:rsidR="00D55FCD" w:rsidRDefault="00D55FCD" w:rsidP="00D55FCD"/>
    <w:p w14:paraId="731627B3" w14:textId="77777777" w:rsidR="003215E3" w:rsidRDefault="003215E3" w:rsidP="003215E3">
      <w:pPr>
        <w:rPr>
          <w:noProof/>
        </w:rPr>
      </w:pPr>
    </w:p>
    <w:p w14:paraId="33FDFB62" w14:textId="77777777" w:rsidR="00387DE5" w:rsidRDefault="00387DE5" w:rsidP="003215E3">
      <w:pPr>
        <w:rPr>
          <w:noProof/>
        </w:rPr>
      </w:pPr>
    </w:p>
    <w:p w14:paraId="31A1B419" w14:textId="77777777" w:rsidR="003215E3" w:rsidRDefault="003215E3" w:rsidP="003215E3">
      <w:pPr>
        <w:rPr>
          <w:noProof/>
        </w:rPr>
      </w:pPr>
    </w:p>
    <w:p w14:paraId="2386E03A" w14:textId="77777777" w:rsidR="003215E3" w:rsidRDefault="003215E3" w:rsidP="003215E3">
      <w:pPr>
        <w:jc w:val="right"/>
        <w:rPr>
          <w:noProof/>
        </w:rPr>
      </w:pPr>
    </w:p>
    <w:p w14:paraId="0854CCF1" w14:textId="7556DEE0" w:rsidR="003215E3" w:rsidRDefault="000B24D5" w:rsidP="003215E3">
      <w:pPr>
        <w:jc w:val="right"/>
        <w:rPr>
          <w:noProof/>
        </w:rPr>
      </w:pPr>
      <w:r>
        <w:rPr>
          <w:noProof/>
        </w:rPr>
        <w:drawing>
          <wp:inline distT="0" distB="0" distL="0" distR="0" wp14:anchorId="20B120CD" wp14:editId="0F7C4A66">
            <wp:extent cx="2275596" cy="1333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vo-logo-black---addres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068" cy="1355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15E3">
        <w:rPr>
          <w:noProof/>
        </w:rPr>
        <w:tab/>
      </w:r>
      <w:r w:rsidR="003215E3">
        <w:rPr>
          <w:noProof/>
        </w:rPr>
        <w:tab/>
      </w:r>
      <w:r w:rsidR="003215E3">
        <w:rPr>
          <w:noProof/>
        </w:rPr>
        <w:tab/>
      </w:r>
      <w:r w:rsidR="003215E3">
        <w:rPr>
          <w:noProof/>
        </w:rPr>
        <w:drawing>
          <wp:inline distT="0" distB="0" distL="0" distR="0" wp14:anchorId="6D958191" wp14:editId="1B9883A6">
            <wp:extent cx="2324100" cy="902213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is---sig-block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90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15E3" w:rsidSect="00796008">
      <w:pgSz w:w="12240" w:h="15840"/>
      <w:pgMar w:top="1440" w:right="1440" w:bottom="1440" w:left="1440" w:header="720" w:footer="720" w:gutter="0"/>
      <w:pgBorders w:offsetFrom="page">
        <w:top w:val="basicWideMidline" w:sz="8" w:space="24" w:color="2B338C"/>
        <w:left w:val="basicWideMidline" w:sz="8" w:space="24" w:color="2B338C"/>
        <w:bottom w:val="basicWideMidline" w:sz="8" w:space="24" w:color="2B338C"/>
        <w:right w:val="basicWideMidline" w:sz="8" w:space="24" w:color="2B338C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59772" w14:textId="77777777" w:rsidR="00DE3F25" w:rsidRDefault="00DE3F25" w:rsidP="00436195">
      <w:pPr>
        <w:spacing w:after="0" w:line="240" w:lineRule="auto"/>
      </w:pPr>
      <w:r>
        <w:separator/>
      </w:r>
    </w:p>
  </w:endnote>
  <w:endnote w:type="continuationSeparator" w:id="0">
    <w:p w14:paraId="24659F62" w14:textId="77777777" w:rsidR="00DE3F25" w:rsidRDefault="00DE3F25" w:rsidP="00436195">
      <w:pPr>
        <w:spacing w:after="0" w:line="240" w:lineRule="auto"/>
      </w:pPr>
      <w:r>
        <w:continuationSeparator/>
      </w:r>
    </w:p>
  </w:endnote>
  <w:endnote w:type="continuationNotice" w:id="1">
    <w:p w14:paraId="43E6B0A4" w14:textId="77777777" w:rsidR="00DE3F25" w:rsidRDefault="00DE3F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63244" w14:textId="77777777" w:rsidR="00DE3F25" w:rsidRDefault="00DE3F25" w:rsidP="00436195">
      <w:pPr>
        <w:spacing w:after="0" w:line="240" w:lineRule="auto"/>
      </w:pPr>
      <w:r>
        <w:separator/>
      </w:r>
    </w:p>
  </w:footnote>
  <w:footnote w:type="continuationSeparator" w:id="0">
    <w:p w14:paraId="2038B8BA" w14:textId="77777777" w:rsidR="00DE3F25" w:rsidRDefault="00DE3F25" w:rsidP="00436195">
      <w:pPr>
        <w:spacing w:after="0" w:line="240" w:lineRule="auto"/>
      </w:pPr>
      <w:r>
        <w:continuationSeparator/>
      </w:r>
    </w:p>
  </w:footnote>
  <w:footnote w:type="continuationNotice" w:id="1">
    <w:p w14:paraId="76CA1151" w14:textId="77777777" w:rsidR="00DE3F25" w:rsidRDefault="00DE3F2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3N7U0szA3MzYyNDNX0lEKTi0uzszPAykwqQUA2VdUIywAAAA="/>
  </w:docVars>
  <w:rsids>
    <w:rsidRoot w:val="00A42E74"/>
    <w:rsid w:val="000018D5"/>
    <w:rsid w:val="00084FF8"/>
    <w:rsid w:val="000B24D5"/>
    <w:rsid w:val="00185FE9"/>
    <w:rsid w:val="00200413"/>
    <w:rsid w:val="00205B05"/>
    <w:rsid w:val="00237D52"/>
    <w:rsid w:val="00253B65"/>
    <w:rsid w:val="00271DEF"/>
    <w:rsid w:val="003215E3"/>
    <w:rsid w:val="00387DE5"/>
    <w:rsid w:val="003D2064"/>
    <w:rsid w:val="0042481D"/>
    <w:rsid w:val="00434675"/>
    <w:rsid w:val="00436195"/>
    <w:rsid w:val="00457E33"/>
    <w:rsid w:val="004B2FCF"/>
    <w:rsid w:val="00501518"/>
    <w:rsid w:val="00547017"/>
    <w:rsid w:val="00586386"/>
    <w:rsid w:val="00597682"/>
    <w:rsid w:val="006562E8"/>
    <w:rsid w:val="00672741"/>
    <w:rsid w:val="00752301"/>
    <w:rsid w:val="0075245F"/>
    <w:rsid w:val="00757603"/>
    <w:rsid w:val="00764929"/>
    <w:rsid w:val="00796008"/>
    <w:rsid w:val="007C13F2"/>
    <w:rsid w:val="007C53A5"/>
    <w:rsid w:val="007D7F7E"/>
    <w:rsid w:val="00812948"/>
    <w:rsid w:val="0082109F"/>
    <w:rsid w:val="008410F2"/>
    <w:rsid w:val="00872D1C"/>
    <w:rsid w:val="0087650C"/>
    <w:rsid w:val="00995B8D"/>
    <w:rsid w:val="00A42E74"/>
    <w:rsid w:val="00B215E6"/>
    <w:rsid w:val="00B5172D"/>
    <w:rsid w:val="00B64296"/>
    <w:rsid w:val="00BA1BED"/>
    <w:rsid w:val="00BA6D51"/>
    <w:rsid w:val="00BB6987"/>
    <w:rsid w:val="00C17B00"/>
    <w:rsid w:val="00C64F72"/>
    <w:rsid w:val="00C939A6"/>
    <w:rsid w:val="00C9669A"/>
    <w:rsid w:val="00CC2051"/>
    <w:rsid w:val="00CD6310"/>
    <w:rsid w:val="00CF04E8"/>
    <w:rsid w:val="00CF35C3"/>
    <w:rsid w:val="00D41B96"/>
    <w:rsid w:val="00D55FCD"/>
    <w:rsid w:val="00D95D0B"/>
    <w:rsid w:val="00DE3F25"/>
    <w:rsid w:val="00DE6CFC"/>
    <w:rsid w:val="00E25894"/>
    <w:rsid w:val="00E6081C"/>
    <w:rsid w:val="00E73593"/>
    <w:rsid w:val="00E73B57"/>
    <w:rsid w:val="00EB0B39"/>
    <w:rsid w:val="00F55002"/>
    <w:rsid w:val="00F572C7"/>
    <w:rsid w:val="00F77D76"/>
    <w:rsid w:val="00FD1A1A"/>
    <w:rsid w:val="00FE6906"/>
    <w:rsid w:val="7F3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EAB1B1"/>
  <w15:docId w15:val="{D2FFB326-0452-4C51-8887-E06D1E75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5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6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195"/>
  </w:style>
  <w:style w:type="paragraph" w:styleId="Footer">
    <w:name w:val="footer"/>
    <w:basedOn w:val="Normal"/>
    <w:link w:val="FooterChar"/>
    <w:uiPriority w:val="99"/>
    <w:unhideWhenUsed/>
    <w:rsid w:val="00436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8B1CF00A9B34B87D02841CA738373" ma:contentTypeVersion="8" ma:contentTypeDescription="Create a new document." ma:contentTypeScope="" ma:versionID="09397525dfd40d4b9b264230839ac43f">
  <xsd:schema xmlns:xsd="http://www.w3.org/2001/XMLSchema" xmlns:xs="http://www.w3.org/2001/XMLSchema" xmlns:p="http://schemas.microsoft.com/office/2006/metadata/properties" xmlns:ns2="caeefea6-9df6-4ff6-9f98-2e6283677c3d" xmlns:ns3="725f34c3-3c3b-4ab5-a09d-c9b442fcc7b7" targetNamespace="http://schemas.microsoft.com/office/2006/metadata/properties" ma:root="true" ma:fieldsID="e1224569620e6c4bc29f65463a0df02b" ns2:_="" ns3:_="">
    <xsd:import namespace="caeefea6-9df6-4ff6-9f98-2e6283677c3d"/>
    <xsd:import namespace="725f34c3-3c3b-4ab5-a09d-c9b442fcc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efea6-9df6-4ff6-9f98-2e6283677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f34c3-3c3b-4ab5-a09d-c9b442fcc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4C352-9BD7-4DE8-8E1D-86DEE09C2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efea6-9df6-4ff6-9f98-2e6283677c3d"/>
    <ds:schemaRef ds:uri="725f34c3-3c3b-4ab5-a09d-c9b442fcc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404BB-A42E-4BB8-AA1F-2925F7174D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A7368-F931-4A79-90AD-89E721E62AC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caeefea6-9df6-4ff6-9f98-2e6283677c3d"/>
    <ds:schemaRef ds:uri="725f34c3-3c3b-4ab5-a09d-c9b442fcc7b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FC2F208-15DB-48ED-9E5F-48A7E74B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Association for Research in Vision and Ophthalmology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 Conley</dc:creator>
  <cp:lastModifiedBy>Kiah Culver</cp:lastModifiedBy>
  <cp:revision>4</cp:revision>
  <cp:lastPrinted>2019-05-01T19:02:00Z</cp:lastPrinted>
  <dcterms:created xsi:type="dcterms:W3CDTF">2019-03-29T16:20:00Z</dcterms:created>
  <dcterms:modified xsi:type="dcterms:W3CDTF">2019-05-01T19:03:00Z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0x0101004C88B1CF00A9B34B87D02841CA738373</vt:lpwstr>
  </property>
  <property fmtid="{D5CDD505-2E9C-101B-9397-08002B2CF9AE}" pid="3" name="Order">
    <vt:r8>100</vt:r8>
  </property>
  <property fmtid="{D5CDD505-2E9C-101B-9397-08002B2CF9AE}" pid="4" name="AuthorIds_UIVersion_512">
    <vt:lpwstr>16</vt:lpwstr>
  </property>
</Properties>
</file>